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F608D" w14:textId="727FBD6A" w:rsidR="009A5F9D" w:rsidRPr="002235D6" w:rsidRDefault="00DF6B59">
      <w:pPr>
        <w:rPr>
          <w:b/>
          <w:sz w:val="28"/>
          <w:u w:val="single"/>
        </w:rPr>
      </w:pPr>
      <w:r w:rsidRPr="002235D6">
        <w:rPr>
          <w:b/>
          <w:sz w:val="28"/>
          <w:u w:val="single"/>
        </w:rPr>
        <w:t>ZASADY NABORU</w:t>
      </w:r>
      <w:r w:rsidR="005B5B74" w:rsidRPr="002235D6">
        <w:rPr>
          <w:b/>
          <w:sz w:val="28"/>
          <w:u w:val="single"/>
        </w:rPr>
        <w:t xml:space="preserve"> do przedszkoli i oddziałów przedszkolnych na rok szkolny </w:t>
      </w:r>
      <w:r w:rsidR="000A6F53">
        <w:rPr>
          <w:b/>
          <w:sz w:val="28"/>
          <w:u w:val="single"/>
        </w:rPr>
        <w:t xml:space="preserve"> 202</w:t>
      </w:r>
      <w:r w:rsidR="006E2ACF">
        <w:rPr>
          <w:b/>
          <w:sz w:val="28"/>
          <w:u w:val="single"/>
        </w:rPr>
        <w:t>5</w:t>
      </w:r>
      <w:r w:rsidR="00C44B0D" w:rsidRPr="002235D6">
        <w:rPr>
          <w:b/>
          <w:sz w:val="28"/>
          <w:u w:val="single"/>
        </w:rPr>
        <w:t>/202</w:t>
      </w:r>
      <w:r w:rsidR="006E2ACF">
        <w:rPr>
          <w:b/>
          <w:sz w:val="28"/>
          <w:u w:val="single"/>
        </w:rPr>
        <w:t>6</w:t>
      </w:r>
      <w:r w:rsidRPr="002235D6">
        <w:rPr>
          <w:b/>
          <w:sz w:val="28"/>
          <w:u w:val="single"/>
        </w:rPr>
        <w:t>:</w:t>
      </w:r>
    </w:p>
    <w:p w14:paraId="0C17CE1A" w14:textId="77777777" w:rsidR="00A2570B" w:rsidRPr="00EC0B69" w:rsidRDefault="00A2570B" w:rsidP="00A2570B">
      <w:pPr>
        <w:pStyle w:val="NormalnyWeb"/>
        <w:spacing w:before="0" w:beforeAutospacing="0" w:after="240" w:afterAutospacing="0"/>
        <w:rPr>
          <w:rFonts w:ascii="Calibri" w:hAnsi="Calibri" w:cs="Calibri"/>
          <w:b/>
          <w:bCs/>
        </w:rPr>
      </w:pPr>
      <w:r w:rsidRPr="00EC0B69">
        <w:rPr>
          <w:rStyle w:val="Pogrubienie"/>
          <w:rFonts w:ascii="Calibri" w:hAnsi="Calibri" w:cs="Calibri"/>
          <w:b w:val="0"/>
          <w:bCs w:val="0"/>
        </w:rPr>
        <w:t>Postępowanie rekrutacyjne prowadzone jest na wniosek rodzica/prawnego opiekuna</w:t>
      </w:r>
      <w:r w:rsidRPr="00EC0B69">
        <w:rPr>
          <w:rFonts w:ascii="Calibri" w:hAnsi="Calibri" w:cs="Calibri"/>
          <w:b/>
          <w:bCs/>
        </w:rPr>
        <w:t>.</w:t>
      </w:r>
    </w:p>
    <w:p w14:paraId="084A7CDD" w14:textId="395FEB9E" w:rsidR="00A2570B" w:rsidRPr="00EC0B69" w:rsidRDefault="00A2570B" w:rsidP="00EC0B69">
      <w:pPr>
        <w:spacing w:line="240" w:lineRule="auto"/>
        <w:rPr>
          <w:rFonts w:cs="Calibri"/>
          <w:sz w:val="24"/>
          <w:szCs w:val="24"/>
        </w:rPr>
      </w:pPr>
      <w:r w:rsidRPr="00EC0B69">
        <w:rPr>
          <w:rStyle w:val="Pogrubienie"/>
          <w:rFonts w:cs="Calibri"/>
          <w:sz w:val="24"/>
          <w:szCs w:val="24"/>
        </w:rPr>
        <w:t>Dzieci kontynuujące edukację przedszkolną</w:t>
      </w:r>
      <w:r w:rsidRPr="00EC0B69">
        <w:rPr>
          <w:rFonts w:cs="Calibri"/>
          <w:sz w:val="24"/>
          <w:szCs w:val="24"/>
        </w:rPr>
        <w:t> w dotychczasowym przedszkolu, nie biorą udziału w rekrutacji. </w:t>
      </w:r>
      <w:r w:rsidRPr="00EC0B69">
        <w:rPr>
          <w:rStyle w:val="Pogrubienie"/>
          <w:rFonts w:cs="Calibri"/>
          <w:b w:val="0"/>
          <w:sz w:val="24"/>
          <w:szCs w:val="24"/>
        </w:rPr>
        <w:t>Rodzice składają elektronicznie</w:t>
      </w:r>
      <w:r w:rsidRPr="00EC0B69">
        <w:rPr>
          <w:rStyle w:val="Pogrubienie"/>
          <w:rFonts w:cs="Calibri"/>
          <w:sz w:val="24"/>
          <w:szCs w:val="24"/>
        </w:rPr>
        <w:t xml:space="preserve"> „Deklarację </w:t>
      </w:r>
      <w:r w:rsidRPr="00FB0A7B">
        <w:rPr>
          <w:rStyle w:val="Pogrubienie"/>
          <w:rFonts w:cs="Calibri"/>
          <w:sz w:val="24"/>
          <w:szCs w:val="24"/>
        </w:rPr>
        <w:t xml:space="preserve">o kontynuowaniu wychowania przedszkolnego </w:t>
      </w:r>
      <w:r w:rsidRPr="003C68BC">
        <w:rPr>
          <w:rStyle w:val="Pogrubienie"/>
          <w:rFonts w:cs="Calibri"/>
          <w:sz w:val="24"/>
          <w:szCs w:val="24"/>
        </w:rPr>
        <w:t>w roku szkolnym 202</w:t>
      </w:r>
      <w:r w:rsidR="006E2ACF" w:rsidRPr="003C68BC">
        <w:rPr>
          <w:rStyle w:val="Pogrubienie"/>
          <w:rFonts w:cs="Calibri"/>
          <w:sz w:val="24"/>
          <w:szCs w:val="24"/>
        </w:rPr>
        <w:t>5</w:t>
      </w:r>
      <w:r w:rsidRPr="003C68BC">
        <w:rPr>
          <w:rStyle w:val="Pogrubienie"/>
          <w:rFonts w:cs="Calibri"/>
          <w:sz w:val="24"/>
          <w:szCs w:val="24"/>
        </w:rPr>
        <w:t>/202</w:t>
      </w:r>
      <w:r w:rsidR="006E2ACF" w:rsidRPr="003C68BC">
        <w:rPr>
          <w:rStyle w:val="Pogrubienie"/>
          <w:rFonts w:cs="Calibri"/>
          <w:sz w:val="24"/>
          <w:szCs w:val="24"/>
        </w:rPr>
        <w:t>6</w:t>
      </w:r>
      <w:r w:rsidRPr="003C68BC">
        <w:rPr>
          <w:rStyle w:val="Pogrubienie"/>
          <w:rFonts w:cs="Calibri"/>
          <w:sz w:val="24"/>
          <w:szCs w:val="24"/>
        </w:rPr>
        <w:t>"</w:t>
      </w:r>
      <w:r w:rsidRPr="003C68BC">
        <w:rPr>
          <w:rFonts w:cs="Calibri"/>
          <w:sz w:val="24"/>
          <w:szCs w:val="24"/>
        </w:rPr>
        <w:t>, </w:t>
      </w:r>
      <w:r w:rsidRPr="003C68BC">
        <w:rPr>
          <w:rStyle w:val="Pogrubienie"/>
          <w:rFonts w:cs="Calibri"/>
          <w:sz w:val="24"/>
          <w:szCs w:val="24"/>
        </w:rPr>
        <w:t>w przedszkolu, do którego dziecko uczęszcza</w:t>
      </w:r>
      <w:r w:rsidRPr="003C68BC">
        <w:rPr>
          <w:rFonts w:cs="Calibri"/>
          <w:sz w:val="24"/>
          <w:szCs w:val="24"/>
        </w:rPr>
        <w:t xml:space="preserve"> w terminie </w:t>
      </w:r>
      <w:r w:rsidRPr="003C68BC">
        <w:rPr>
          <w:rFonts w:cs="Calibri"/>
          <w:b/>
          <w:sz w:val="24"/>
          <w:szCs w:val="24"/>
        </w:rPr>
        <w:t xml:space="preserve">od </w:t>
      </w:r>
      <w:r w:rsidR="00FB0A7B" w:rsidRPr="003C68BC">
        <w:rPr>
          <w:rFonts w:cs="Calibri"/>
          <w:b/>
          <w:sz w:val="24"/>
          <w:szCs w:val="24"/>
        </w:rPr>
        <w:t>1</w:t>
      </w:r>
      <w:r w:rsidR="003C68BC" w:rsidRPr="003C68BC">
        <w:rPr>
          <w:rFonts w:cs="Calibri"/>
          <w:b/>
          <w:sz w:val="24"/>
          <w:szCs w:val="24"/>
        </w:rPr>
        <w:t>0</w:t>
      </w:r>
      <w:r w:rsidR="000F45CE" w:rsidRPr="003C68BC">
        <w:rPr>
          <w:rFonts w:cs="Calibri"/>
          <w:b/>
          <w:sz w:val="24"/>
          <w:szCs w:val="24"/>
        </w:rPr>
        <w:t xml:space="preserve"> do </w:t>
      </w:r>
      <w:r w:rsidR="00FB0A7B" w:rsidRPr="003C68BC">
        <w:rPr>
          <w:rFonts w:cs="Calibri"/>
          <w:b/>
          <w:sz w:val="24"/>
          <w:szCs w:val="24"/>
        </w:rPr>
        <w:t>2</w:t>
      </w:r>
      <w:r w:rsidR="003C68BC" w:rsidRPr="003C68BC">
        <w:rPr>
          <w:rFonts w:cs="Calibri"/>
          <w:b/>
          <w:sz w:val="24"/>
          <w:szCs w:val="24"/>
        </w:rPr>
        <w:t>1</w:t>
      </w:r>
      <w:r w:rsidR="000F45CE" w:rsidRPr="003C68BC">
        <w:rPr>
          <w:rFonts w:cs="Calibri"/>
          <w:b/>
          <w:sz w:val="24"/>
          <w:szCs w:val="24"/>
        </w:rPr>
        <w:t xml:space="preserve"> </w:t>
      </w:r>
      <w:r w:rsidR="002B25AC" w:rsidRPr="003C68BC">
        <w:rPr>
          <w:rFonts w:cs="Calibri"/>
          <w:b/>
          <w:sz w:val="24"/>
          <w:szCs w:val="24"/>
        </w:rPr>
        <w:t>lutego</w:t>
      </w:r>
      <w:r w:rsidRPr="003C68BC">
        <w:rPr>
          <w:rFonts w:cs="Calibri"/>
          <w:b/>
          <w:sz w:val="24"/>
          <w:szCs w:val="24"/>
        </w:rPr>
        <w:t xml:space="preserve"> </w:t>
      </w:r>
      <w:r w:rsidRPr="00FB0A7B">
        <w:rPr>
          <w:rFonts w:cs="Calibri"/>
          <w:b/>
          <w:sz w:val="24"/>
          <w:szCs w:val="24"/>
        </w:rPr>
        <w:t>202</w:t>
      </w:r>
      <w:r w:rsidR="006E2ACF">
        <w:rPr>
          <w:rFonts w:cs="Calibri"/>
          <w:b/>
          <w:sz w:val="24"/>
          <w:szCs w:val="24"/>
        </w:rPr>
        <w:t>5</w:t>
      </w:r>
      <w:r w:rsidRPr="00FB0A7B">
        <w:rPr>
          <w:rFonts w:cs="Calibri"/>
          <w:b/>
          <w:sz w:val="24"/>
          <w:szCs w:val="24"/>
        </w:rPr>
        <w:t xml:space="preserve"> r.</w:t>
      </w:r>
      <w:r w:rsidR="00FB0A7B" w:rsidRPr="00FB0A7B">
        <w:rPr>
          <w:rFonts w:cs="Calibri"/>
          <w:b/>
          <w:sz w:val="24"/>
          <w:szCs w:val="24"/>
        </w:rPr>
        <w:t xml:space="preserve"> do godz. 16.00</w:t>
      </w:r>
    </w:p>
    <w:p w14:paraId="2CA4CD5A" w14:textId="38E2DFC4" w:rsidR="0096424D" w:rsidRPr="00EC0B69" w:rsidRDefault="0096424D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Niezłożenie deklaracji o kontynuowaniu wychowania przedszkolnego w roku szkolnym 202</w:t>
      </w:r>
      <w:r w:rsidR="006E2ACF">
        <w:rPr>
          <w:sz w:val="24"/>
          <w:szCs w:val="24"/>
        </w:rPr>
        <w:t>5</w:t>
      </w:r>
      <w:r w:rsidRPr="00EC0B69">
        <w:rPr>
          <w:sz w:val="24"/>
          <w:szCs w:val="24"/>
        </w:rPr>
        <w:t>/202</w:t>
      </w:r>
      <w:r w:rsidR="006E2ACF">
        <w:rPr>
          <w:sz w:val="24"/>
          <w:szCs w:val="24"/>
        </w:rPr>
        <w:t>6</w:t>
      </w:r>
      <w:r w:rsidRPr="00EC0B69">
        <w:rPr>
          <w:sz w:val="24"/>
          <w:szCs w:val="24"/>
        </w:rPr>
        <w:t xml:space="preserve"> w wyżej wymienionym terminie, oznacza rezygnację z miejsca w przedszkolu, oddziale przedszkolnym w szkole, do którego dziecko obecnie uczęszcza.  </w:t>
      </w:r>
    </w:p>
    <w:p w14:paraId="4966CFD5" w14:textId="77777777" w:rsidR="0072631B" w:rsidRPr="00EC0B69" w:rsidRDefault="0072631B" w:rsidP="00EC0B69">
      <w:pPr>
        <w:spacing w:line="240" w:lineRule="auto"/>
        <w:rPr>
          <w:sz w:val="24"/>
          <w:szCs w:val="24"/>
        </w:rPr>
      </w:pPr>
    </w:p>
    <w:p w14:paraId="08400BEE" w14:textId="54CD8DD3" w:rsidR="000A487A" w:rsidRPr="00EC0B69" w:rsidRDefault="000A487A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Rekrutacja prowadzona jest </w:t>
      </w:r>
      <w:r w:rsidRPr="00FB0A7B">
        <w:rPr>
          <w:sz w:val="24"/>
          <w:szCs w:val="24"/>
        </w:rPr>
        <w:t>wyłącznie dla kandydatów zamieszkałych na terenie Gminy Aleksandrów Łódzki 3-6 letnich (urodzonych w latach 20</w:t>
      </w:r>
      <w:r w:rsidR="006348E0" w:rsidRPr="00FB0A7B">
        <w:rPr>
          <w:sz w:val="24"/>
          <w:szCs w:val="24"/>
        </w:rPr>
        <w:t>2</w:t>
      </w:r>
      <w:r w:rsidR="006E2ACF">
        <w:rPr>
          <w:sz w:val="24"/>
          <w:szCs w:val="24"/>
        </w:rPr>
        <w:t>2</w:t>
      </w:r>
      <w:r w:rsidRPr="00FB0A7B">
        <w:rPr>
          <w:sz w:val="24"/>
          <w:szCs w:val="24"/>
        </w:rPr>
        <w:t>-201</w:t>
      </w:r>
      <w:r w:rsidR="006E2ACF">
        <w:rPr>
          <w:sz w:val="24"/>
          <w:szCs w:val="24"/>
        </w:rPr>
        <w:t>9</w:t>
      </w:r>
      <w:r w:rsidRPr="00FB0A7B">
        <w:rPr>
          <w:sz w:val="24"/>
          <w:szCs w:val="24"/>
        </w:rPr>
        <w:t>) oraz z odroczonym obowiązkiem szkolnym.</w:t>
      </w:r>
    </w:p>
    <w:p w14:paraId="1C164C01" w14:textId="74CF4A6B" w:rsidR="009057CE" w:rsidRPr="00FB0A7B" w:rsidRDefault="009057CE" w:rsidP="00EC0B69">
      <w:pPr>
        <w:spacing w:line="240" w:lineRule="auto"/>
        <w:rPr>
          <w:rFonts w:cs="Calibri"/>
          <w:sz w:val="24"/>
          <w:szCs w:val="24"/>
        </w:rPr>
      </w:pPr>
      <w:r w:rsidRPr="00EC0B69">
        <w:rPr>
          <w:rStyle w:val="bold"/>
          <w:rFonts w:cs="Calibri"/>
          <w:bCs/>
          <w:sz w:val="24"/>
          <w:szCs w:val="24"/>
        </w:rPr>
        <w:t>Formularz</w:t>
      </w:r>
      <w:r w:rsidRPr="00EC0B69">
        <w:rPr>
          <w:rFonts w:cs="Calibri"/>
          <w:sz w:val="24"/>
          <w:szCs w:val="24"/>
        </w:rPr>
        <w:t> „</w:t>
      </w:r>
      <w:r w:rsidRPr="00EC0B69">
        <w:rPr>
          <w:rFonts w:cs="Calibri"/>
          <w:b/>
          <w:sz w:val="24"/>
          <w:szCs w:val="24"/>
        </w:rPr>
        <w:t xml:space="preserve">Wniosku o </w:t>
      </w:r>
      <w:r w:rsidRPr="00FB0A7B">
        <w:rPr>
          <w:rFonts w:cs="Calibri"/>
          <w:b/>
          <w:sz w:val="24"/>
          <w:szCs w:val="24"/>
        </w:rPr>
        <w:t>przyjęcie dziecka do przedszkola/</w:t>
      </w:r>
      <w:r w:rsidRPr="003C68BC">
        <w:rPr>
          <w:rFonts w:cs="Calibri"/>
          <w:b/>
          <w:sz w:val="24"/>
          <w:szCs w:val="24"/>
        </w:rPr>
        <w:t>oddziału przedszkolnego na rok szkolny 202</w:t>
      </w:r>
      <w:r w:rsidR="006E2ACF" w:rsidRPr="003C68BC">
        <w:rPr>
          <w:rFonts w:cs="Calibri"/>
          <w:b/>
          <w:sz w:val="24"/>
          <w:szCs w:val="24"/>
        </w:rPr>
        <w:t>5</w:t>
      </w:r>
      <w:r w:rsidRPr="003C68BC">
        <w:rPr>
          <w:rFonts w:cs="Calibri"/>
          <w:b/>
          <w:sz w:val="24"/>
          <w:szCs w:val="24"/>
        </w:rPr>
        <w:t>/202</w:t>
      </w:r>
      <w:r w:rsidR="006E2ACF" w:rsidRPr="003C68BC">
        <w:rPr>
          <w:rFonts w:cs="Calibri"/>
          <w:b/>
          <w:sz w:val="24"/>
          <w:szCs w:val="24"/>
        </w:rPr>
        <w:t>6</w:t>
      </w:r>
      <w:r w:rsidRPr="003C68BC">
        <w:rPr>
          <w:rFonts w:cs="Calibri"/>
          <w:sz w:val="24"/>
          <w:szCs w:val="24"/>
        </w:rPr>
        <w:t>” wraz z załącznikami (oświadczeniami i dokumentami potwierdzającymi spełnienie kryteriów</w:t>
      </w:r>
      <w:r w:rsidRPr="003C68BC">
        <w:rPr>
          <w:rStyle w:val="Pogrubienie"/>
          <w:rFonts w:cs="Calibri"/>
          <w:b w:val="0"/>
          <w:bCs w:val="0"/>
          <w:sz w:val="24"/>
          <w:szCs w:val="24"/>
        </w:rPr>
        <w:t>)</w:t>
      </w:r>
      <w:r w:rsidR="000F45CE" w:rsidRPr="003C68BC">
        <w:rPr>
          <w:rStyle w:val="Pogrubienie"/>
          <w:rFonts w:cs="Calibri"/>
          <w:sz w:val="24"/>
          <w:szCs w:val="24"/>
        </w:rPr>
        <w:t xml:space="preserve"> </w:t>
      </w:r>
      <w:r w:rsidRPr="003C68BC">
        <w:rPr>
          <w:rStyle w:val="Pogrubienie"/>
          <w:rFonts w:cs="Calibri"/>
          <w:sz w:val="24"/>
          <w:szCs w:val="24"/>
        </w:rPr>
        <w:t>rodzice składają elektronicznie</w:t>
      </w:r>
      <w:r w:rsidRPr="003C68BC">
        <w:rPr>
          <w:rFonts w:cs="Calibri"/>
          <w:sz w:val="24"/>
          <w:szCs w:val="24"/>
        </w:rPr>
        <w:t xml:space="preserve">  </w:t>
      </w:r>
      <w:r w:rsidRPr="003C68BC">
        <w:rPr>
          <w:rFonts w:cs="Calibri"/>
          <w:b/>
          <w:sz w:val="24"/>
          <w:szCs w:val="24"/>
        </w:rPr>
        <w:t xml:space="preserve">od </w:t>
      </w:r>
      <w:r w:rsidR="003C68BC" w:rsidRPr="003C68BC">
        <w:rPr>
          <w:rFonts w:cs="Calibri"/>
          <w:b/>
          <w:sz w:val="24"/>
          <w:szCs w:val="24"/>
        </w:rPr>
        <w:t>3</w:t>
      </w:r>
      <w:r w:rsidRPr="003C68BC">
        <w:rPr>
          <w:rFonts w:cs="Calibri"/>
          <w:b/>
          <w:sz w:val="24"/>
          <w:szCs w:val="24"/>
        </w:rPr>
        <w:t xml:space="preserve"> do </w:t>
      </w:r>
      <w:r w:rsidR="00FB0A7B" w:rsidRPr="003C68BC">
        <w:rPr>
          <w:rFonts w:cs="Calibri"/>
          <w:b/>
          <w:sz w:val="24"/>
          <w:szCs w:val="24"/>
        </w:rPr>
        <w:t>2</w:t>
      </w:r>
      <w:r w:rsidR="003C68BC" w:rsidRPr="003C68BC">
        <w:rPr>
          <w:rFonts w:cs="Calibri"/>
          <w:b/>
          <w:sz w:val="24"/>
          <w:szCs w:val="24"/>
        </w:rPr>
        <w:t>1</w:t>
      </w:r>
      <w:r w:rsidR="000F45CE" w:rsidRPr="003C68BC">
        <w:rPr>
          <w:rFonts w:cs="Calibri"/>
          <w:b/>
          <w:sz w:val="24"/>
          <w:szCs w:val="24"/>
        </w:rPr>
        <w:t xml:space="preserve"> marca</w:t>
      </w:r>
      <w:r w:rsidR="006348E0" w:rsidRPr="003C68BC">
        <w:rPr>
          <w:rFonts w:cs="Calibri"/>
          <w:b/>
          <w:sz w:val="24"/>
          <w:szCs w:val="24"/>
        </w:rPr>
        <w:t xml:space="preserve"> 202</w:t>
      </w:r>
      <w:r w:rsidR="006E2ACF" w:rsidRPr="003C68BC">
        <w:rPr>
          <w:rFonts w:cs="Calibri"/>
          <w:b/>
          <w:sz w:val="24"/>
          <w:szCs w:val="24"/>
        </w:rPr>
        <w:t>5</w:t>
      </w:r>
      <w:r w:rsidRPr="003C68BC">
        <w:rPr>
          <w:rFonts w:cs="Calibri"/>
          <w:b/>
          <w:sz w:val="24"/>
          <w:szCs w:val="24"/>
        </w:rPr>
        <w:t xml:space="preserve"> r. do godziny 16.00. </w:t>
      </w:r>
    </w:p>
    <w:p w14:paraId="1E6E9217" w14:textId="6E689A2E" w:rsidR="000B7982" w:rsidRPr="00FB0A7B" w:rsidRDefault="00D1431C" w:rsidP="00EC0B6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A7B">
        <w:rPr>
          <w:sz w:val="24"/>
          <w:szCs w:val="24"/>
        </w:rPr>
        <w:t xml:space="preserve">Zamieszkanie </w:t>
      </w:r>
      <w:r w:rsidR="00BC5F84" w:rsidRPr="00FB0A7B">
        <w:rPr>
          <w:bCs/>
          <w:sz w:val="24"/>
          <w:szCs w:val="24"/>
        </w:rPr>
        <w:t>weryfikowane będzie</w:t>
      </w:r>
      <w:r w:rsidR="003934BE" w:rsidRPr="00FB0A7B">
        <w:rPr>
          <w:sz w:val="24"/>
          <w:szCs w:val="24"/>
        </w:rPr>
        <w:t xml:space="preserve"> z wykazem z ewidencji ludności oraz </w:t>
      </w:r>
      <w:r w:rsidR="000B7982" w:rsidRPr="00FB0A7B">
        <w:rPr>
          <w:sz w:val="24"/>
          <w:szCs w:val="24"/>
        </w:rPr>
        <w:t xml:space="preserve">pierwszą stroną zeznania podatkowego PIT za rok poprzedzający złożenie wniosku </w:t>
      </w:r>
      <w:r w:rsidR="003C705D" w:rsidRPr="00FB0A7B">
        <w:rPr>
          <w:sz w:val="24"/>
          <w:szCs w:val="24"/>
        </w:rPr>
        <w:t>lub kopią zgłoszenia aktualizującego osoby fizycznej będącej płatnikiem ZAP-3.</w:t>
      </w:r>
    </w:p>
    <w:p w14:paraId="12E73A06" w14:textId="4659ACBA" w:rsidR="000A487A" w:rsidRPr="00EC0B69" w:rsidRDefault="000A487A" w:rsidP="00EC0B69">
      <w:pPr>
        <w:spacing w:line="240" w:lineRule="auto"/>
        <w:rPr>
          <w:sz w:val="24"/>
          <w:szCs w:val="24"/>
        </w:rPr>
      </w:pPr>
      <w:r w:rsidRPr="00FB0A7B">
        <w:rPr>
          <w:sz w:val="24"/>
          <w:szCs w:val="24"/>
        </w:rPr>
        <w:t>Dzieci urodzone w 202</w:t>
      </w:r>
      <w:r w:rsidR="006E2ACF">
        <w:rPr>
          <w:sz w:val="24"/>
          <w:szCs w:val="24"/>
        </w:rPr>
        <w:t>3</w:t>
      </w:r>
      <w:r w:rsidRPr="00FB0A7B">
        <w:rPr>
          <w:sz w:val="24"/>
          <w:szCs w:val="24"/>
        </w:rPr>
        <w:t xml:space="preserve"> r.</w:t>
      </w:r>
      <w:r w:rsidRPr="00FB0A7B">
        <w:rPr>
          <w:b/>
          <w:bCs/>
          <w:sz w:val="24"/>
          <w:szCs w:val="24"/>
        </w:rPr>
        <w:t xml:space="preserve"> </w:t>
      </w:r>
      <w:r w:rsidRPr="00FB0A7B">
        <w:rPr>
          <w:sz w:val="24"/>
          <w:szCs w:val="24"/>
        </w:rPr>
        <w:t>nie biorą udziału w rekrutacji. Rodzice mogą ubiegać się o przyjęcie do przedszkola dopiero</w:t>
      </w:r>
      <w:r w:rsidRPr="00EC0B69">
        <w:rPr>
          <w:sz w:val="24"/>
          <w:szCs w:val="24"/>
        </w:rPr>
        <w:t xml:space="preserve"> po ukończeniu przez dziecko 2,5 lat, jeżeli wybrane przez rodziców przedszkole będzie nadal dysponowało wolnymi miejscami</w:t>
      </w:r>
      <w:r w:rsidR="00794FD7" w:rsidRPr="00EC0B69">
        <w:rPr>
          <w:sz w:val="24"/>
          <w:szCs w:val="24"/>
        </w:rPr>
        <w:t xml:space="preserve"> (już po zakończeniu postępowania uzupełniającego)</w:t>
      </w:r>
      <w:r w:rsidRPr="00EC0B69">
        <w:rPr>
          <w:sz w:val="24"/>
          <w:szCs w:val="24"/>
        </w:rPr>
        <w:t xml:space="preserve">. </w:t>
      </w:r>
    </w:p>
    <w:p w14:paraId="4BA9BE76" w14:textId="6C439CBC" w:rsidR="000A487A" w:rsidRDefault="000A487A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Szczegółowe terminy postępowania rekrutacyjnego określono w harmonogramie</w:t>
      </w:r>
      <w:r w:rsidR="009A142C">
        <w:rPr>
          <w:sz w:val="24"/>
          <w:szCs w:val="24"/>
        </w:rPr>
        <w:t>:</w:t>
      </w:r>
    </w:p>
    <w:p w14:paraId="78E0C803" w14:textId="2F19F141" w:rsidR="009A142C" w:rsidRPr="00EC0B69" w:rsidRDefault="009A142C" w:rsidP="00EC0B69">
      <w:pPr>
        <w:spacing w:line="240" w:lineRule="auto"/>
        <w:rPr>
          <w:sz w:val="24"/>
          <w:szCs w:val="24"/>
        </w:rPr>
      </w:pPr>
      <w:hyperlink r:id="rId5" w:history="1">
        <w:r>
          <w:rPr>
            <w:rStyle w:val="Hipercze"/>
          </w:rPr>
          <w:t>https://aleksandrowlodzki.bip.net.pl/index.php?p=document&amp;action=show&amp;id=26160&amp;bar_id=21667</w:t>
        </w:r>
      </w:hyperlink>
      <w:bookmarkStart w:id="0" w:name="_GoBack"/>
      <w:bookmarkEnd w:id="0"/>
    </w:p>
    <w:p w14:paraId="49FC9D3E" w14:textId="77777777" w:rsidR="0072631B" w:rsidRPr="00EC0B69" w:rsidRDefault="00AA476C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R</w:t>
      </w:r>
      <w:r w:rsidR="0072631B" w:rsidRPr="00EC0B69">
        <w:rPr>
          <w:sz w:val="24"/>
          <w:szCs w:val="24"/>
        </w:rPr>
        <w:t xml:space="preserve">ekrutacja elektroniczna do przedszkoli/ oddziałów przedszkolnych w szkołach podstawowych odbywać się będzie poprzez stronę internetową </w:t>
      </w:r>
      <w:r w:rsidR="00F33184" w:rsidRPr="00EC0B69">
        <w:rPr>
          <w:sz w:val="24"/>
          <w:szCs w:val="24"/>
        </w:rPr>
        <w:t xml:space="preserve">: </w:t>
      </w:r>
      <w:hyperlink r:id="rId6" w:history="1">
        <w:r w:rsidR="00F33184" w:rsidRPr="00EC0B69">
          <w:rPr>
            <w:rStyle w:val="Hipercze"/>
            <w:sz w:val="24"/>
            <w:szCs w:val="24"/>
          </w:rPr>
          <w:t>https://aleksandrowlodzki.rekrutacje.edu.pl</w:t>
        </w:r>
      </w:hyperlink>
      <w:r w:rsidR="00F33184" w:rsidRPr="00EC0B69">
        <w:rPr>
          <w:sz w:val="24"/>
          <w:szCs w:val="24"/>
        </w:rPr>
        <w:t xml:space="preserve"> </w:t>
      </w:r>
    </w:p>
    <w:p w14:paraId="7B292E55" w14:textId="77777777" w:rsidR="0072631B" w:rsidRPr="00EC0B69" w:rsidRDefault="00251F78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O przyjęciu dziecka </w:t>
      </w:r>
      <w:r w:rsidRPr="00EC0B69">
        <w:rPr>
          <w:sz w:val="24"/>
          <w:szCs w:val="24"/>
          <w:u w:val="single"/>
        </w:rPr>
        <w:t xml:space="preserve">nie decyduje </w:t>
      </w:r>
      <w:r w:rsidRPr="00EC0B69">
        <w:rPr>
          <w:sz w:val="24"/>
          <w:szCs w:val="24"/>
        </w:rPr>
        <w:t xml:space="preserve">kolejność zgłoszeń. </w:t>
      </w:r>
    </w:p>
    <w:p w14:paraId="75E378C6" w14:textId="77777777" w:rsidR="007E418E" w:rsidRPr="00EC0B69" w:rsidRDefault="007E418E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Wniosek można złożyć do maksymalnie 3 placówek wychowania przedszkolnego. </w:t>
      </w:r>
    </w:p>
    <w:p w14:paraId="32B8FBEA" w14:textId="40A94243" w:rsidR="000F45CE" w:rsidRDefault="000F45CE">
      <w:pPr>
        <w:rPr>
          <w:b/>
          <w:sz w:val="24"/>
          <w:szCs w:val="24"/>
          <w:u w:val="single"/>
        </w:rPr>
      </w:pPr>
    </w:p>
    <w:p w14:paraId="385FD9D5" w14:textId="5034A3E2" w:rsidR="00EC0B69" w:rsidRDefault="00EC0B69">
      <w:pPr>
        <w:rPr>
          <w:b/>
          <w:sz w:val="24"/>
          <w:szCs w:val="24"/>
          <w:u w:val="single"/>
        </w:rPr>
      </w:pPr>
    </w:p>
    <w:p w14:paraId="0E7FF756" w14:textId="77777777" w:rsidR="00EC0B69" w:rsidRPr="00EC0B69" w:rsidRDefault="00EC0B69">
      <w:pPr>
        <w:rPr>
          <w:b/>
          <w:sz w:val="24"/>
          <w:szCs w:val="24"/>
          <w:u w:val="single"/>
        </w:rPr>
      </w:pPr>
    </w:p>
    <w:p w14:paraId="329D348C" w14:textId="3DEFC72E" w:rsidR="000423F5" w:rsidRPr="00EC0B69" w:rsidRDefault="000423F5">
      <w:pPr>
        <w:rPr>
          <w:b/>
          <w:sz w:val="24"/>
          <w:szCs w:val="24"/>
          <w:u w:val="single"/>
        </w:rPr>
      </w:pPr>
      <w:r w:rsidRPr="00EC0B69">
        <w:rPr>
          <w:b/>
          <w:sz w:val="24"/>
          <w:szCs w:val="24"/>
          <w:u w:val="single"/>
        </w:rPr>
        <w:t>Rodzice:</w:t>
      </w:r>
    </w:p>
    <w:p w14:paraId="53F5B8FF" w14:textId="77777777" w:rsidR="007F4AF2" w:rsidRPr="00EC0B69" w:rsidRDefault="000423F5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- wypełniają wniosek o przyjęcie </w:t>
      </w:r>
      <w:r w:rsidR="006D6503" w:rsidRPr="00EC0B69">
        <w:rPr>
          <w:sz w:val="24"/>
          <w:szCs w:val="24"/>
        </w:rPr>
        <w:t>dziecka w elektronicznym systemie ,</w:t>
      </w:r>
      <w:r w:rsidR="007E418E" w:rsidRPr="00EC0B69">
        <w:rPr>
          <w:sz w:val="24"/>
          <w:szCs w:val="24"/>
        </w:rPr>
        <w:t xml:space="preserve"> dołączają skany podpisanych dokumentów potwierdzających spełnianie kryteriów, oboje</w:t>
      </w:r>
      <w:r w:rsidR="006D6503" w:rsidRPr="00EC0B69">
        <w:rPr>
          <w:sz w:val="24"/>
          <w:szCs w:val="24"/>
        </w:rPr>
        <w:t xml:space="preserve"> podpisują </w:t>
      </w:r>
      <w:r w:rsidR="007F4AF2" w:rsidRPr="00EC0B69">
        <w:rPr>
          <w:sz w:val="24"/>
          <w:szCs w:val="24"/>
        </w:rPr>
        <w:t>wniosek za pomocą profilu zaufanego lub podpisu kwalifikowanego</w:t>
      </w:r>
      <w:r w:rsidR="00AA476C" w:rsidRPr="00EC0B69">
        <w:rPr>
          <w:sz w:val="24"/>
          <w:szCs w:val="24"/>
        </w:rPr>
        <w:t xml:space="preserve"> </w:t>
      </w:r>
      <w:r w:rsidR="007F4AF2" w:rsidRPr="00EC0B69">
        <w:rPr>
          <w:sz w:val="24"/>
          <w:szCs w:val="24"/>
        </w:rPr>
        <w:t xml:space="preserve">i zatwierdzają wysłanie wniosku poprzez system. </w:t>
      </w:r>
    </w:p>
    <w:p w14:paraId="14C6FC2F" w14:textId="77777777" w:rsidR="009057CE" w:rsidRPr="00EC0B69" w:rsidRDefault="009057CE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LUB</w:t>
      </w:r>
    </w:p>
    <w:p w14:paraId="30C55FFB" w14:textId="77777777" w:rsidR="000423F5" w:rsidRPr="00EC0B69" w:rsidRDefault="007F4AF2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- wypełniają wniosek o przyjęcie dziecka w elektronicznym </w:t>
      </w:r>
      <w:r w:rsidR="00442E13" w:rsidRPr="00EC0B69">
        <w:rPr>
          <w:sz w:val="24"/>
          <w:szCs w:val="24"/>
        </w:rPr>
        <w:t xml:space="preserve">systemie, </w:t>
      </w:r>
      <w:r w:rsidR="006D6503" w:rsidRPr="00EC0B69">
        <w:rPr>
          <w:sz w:val="24"/>
          <w:szCs w:val="24"/>
        </w:rPr>
        <w:t xml:space="preserve">drukują  </w:t>
      </w:r>
      <w:r w:rsidR="00442E13" w:rsidRPr="00EC0B69">
        <w:rPr>
          <w:sz w:val="24"/>
          <w:szCs w:val="24"/>
        </w:rPr>
        <w:t xml:space="preserve">wypełniony wiosek, </w:t>
      </w:r>
      <w:r w:rsidR="006D6503" w:rsidRPr="00EC0B69">
        <w:rPr>
          <w:sz w:val="24"/>
          <w:szCs w:val="24"/>
        </w:rPr>
        <w:t>podpisują</w:t>
      </w:r>
      <w:r w:rsidR="00442E13" w:rsidRPr="00EC0B69">
        <w:rPr>
          <w:sz w:val="24"/>
          <w:szCs w:val="24"/>
        </w:rPr>
        <w:t xml:space="preserve"> go </w:t>
      </w:r>
      <w:r w:rsidR="006D6503" w:rsidRPr="00EC0B69">
        <w:rPr>
          <w:sz w:val="24"/>
          <w:szCs w:val="24"/>
        </w:rPr>
        <w:t xml:space="preserve"> i składają wraz z załącznikami w przedszkol</w:t>
      </w:r>
      <w:r w:rsidR="00AA476C" w:rsidRPr="00EC0B69">
        <w:rPr>
          <w:sz w:val="24"/>
          <w:szCs w:val="24"/>
        </w:rPr>
        <w:t>u</w:t>
      </w:r>
      <w:r w:rsidR="006D6503" w:rsidRPr="00EC0B69">
        <w:rPr>
          <w:sz w:val="24"/>
          <w:szCs w:val="24"/>
        </w:rPr>
        <w:t>/szkole pierwszego wyboru</w:t>
      </w:r>
      <w:r w:rsidR="009057CE" w:rsidRPr="00EC0B69">
        <w:rPr>
          <w:sz w:val="24"/>
          <w:szCs w:val="24"/>
        </w:rPr>
        <w:t xml:space="preserve"> (wyłącznie w przypadku braku profilu zaufanego lub podpisu kwalifikowanego u obojga rodziców)</w:t>
      </w:r>
      <w:r w:rsidR="0084621D" w:rsidRPr="00EC0B69">
        <w:rPr>
          <w:sz w:val="24"/>
          <w:szCs w:val="24"/>
        </w:rPr>
        <w:t>.</w:t>
      </w:r>
    </w:p>
    <w:p w14:paraId="1EFFEFE9" w14:textId="77777777" w:rsidR="004C02AA" w:rsidRPr="00EC0B69" w:rsidRDefault="006D6503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- </w:t>
      </w:r>
      <w:r w:rsidR="0037731C" w:rsidRPr="00EC0B69">
        <w:rPr>
          <w:sz w:val="24"/>
          <w:szCs w:val="24"/>
        </w:rPr>
        <w:t xml:space="preserve">w przypadku braku możliwości korzystania z komputera z dostępem do Internetu rodzice </w:t>
      </w:r>
      <w:r w:rsidR="004C02AA" w:rsidRPr="00EC0B69">
        <w:rPr>
          <w:sz w:val="24"/>
          <w:szCs w:val="24"/>
        </w:rPr>
        <w:t xml:space="preserve">zgłaszają się do przedszkola/oddziału przedszkolnego pierwszego wyboru, upoważniony pracownik wprowadza dane dziecka do systemu, drukuje wniosek i rodzice podpisują, składając jednocześnie wymagane załączniki . </w:t>
      </w:r>
    </w:p>
    <w:p w14:paraId="5BA37B4F" w14:textId="77777777" w:rsidR="0037731C" w:rsidRPr="00EC0B69" w:rsidRDefault="0037731C">
      <w:pPr>
        <w:rPr>
          <w:b/>
          <w:sz w:val="24"/>
          <w:szCs w:val="24"/>
        </w:rPr>
      </w:pPr>
      <w:r w:rsidRPr="00EC0B69">
        <w:rPr>
          <w:sz w:val="24"/>
          <w:szCs w:val="24"/>
        </w:rPr>
        <w:t xml:space="preserve"> </w:t>
      </w:r>
      <w:r w:rsidRPr="00EC0B69">
        <w:rPr>
          <w:b/>
          <w:sz w:val="24"/>
          <w:szCs w:val="24"/>
        </w:rPr>
        <w:t xml:space="preserve">Podpisy obojga rodziców są potwierdzeniem zgodności informacji zawartych we wniosku ze stanem faktycznym i są bezwzględnie wymagane. </w:t>
      </w:r>
    </w:p>
    <w:p w14:paraId="29BE7259" w14:textId="77777777" w:rsidR="007F6DA1" w:rsidRPr="00EC0B69" w:rsidRDefault="007F6DA1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Wniosek o przyjęcie dziecka rozpatruje komisja rekrutacyjna w każdej placówce wychowania przedszkolnego. Przewodniczący komisji może żądać od rodziców / prawnych opiekunów przedstawienia dokumentów potwierdzających okoliczności zawarte w oświadczeniach (przewodniczący wyznacza termin przedstawienia dokumentów), lub może zwrócić się do Burmistrza o potwierdzenie okoliczności zawartych w oświadczeniach. </w:t>
      </w:r>
    </w:p>
    <w:p w14:paraId="0A358259" w14:textId="77777777" w:rsidR="007F6DA1" w:rsidRPr="00EC0B69" w:rsidRDefault="007F6DA1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W tym celu Burmistrz korzysta z informacji, do których ma dostęp z urzędu, może wystąpić do instytucji publicznych o udzielenie informacji o okolicznościach zawartych w oświadczeniach, może zlecić przeprowadzenie wywiadu, aby zweryfikować oświadczenie o samotnym wychowywaniu dziecka. </w:t>
      </w:r>
    </w:p>
    <w:p w14:paraId="41D644C8" w14:textId="77777777" w:rsidR="00190E6B" w:rsidRPr="00EC0B69" w:rsidRDefault="00190E6B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W przypadku braku potwierdzenia okoliczności zawartych w oświadczeniu, komisja rekrutacyjna, rozpatrując wniosek, nie uwzględnia kryterium, które nie zostało potwierdzone. </w:t>
      </w:r>
    </w:p>
    <w:p w14:paraId="54198C30" w14:textId="77777777" w:rsidR="00811194" w:rsidRPr="00EC0B69" w:rsidRDefault="00C42AB6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>Na podstawie spełnianych przez kandydata kryteriów kwalifikacyjnych komisja ustala kolejność przyjęć. Na pierwszym etapie postępowania rekrutacyjnego brane są pod uwagę kryteria ustawowe</w:t>
      </w:r>
      <w:r w:rsidR="005D0DD9" w:rsidRPr="00EC0B69">
        <w:rPr>
          <w:sz w:val="24"/>
          <w:szCs w:val="24"/>
        </w:rPr>
        <w:t xml:space="preserve">. </w:t>
      </w:r>
    </w:p>
    <w:p w14:paraId="7323FDFA" w14:textId="77777777" w:rsidR="00811194" w:rsidRPr="00EC0B69" w:rsidRDefault="00811194" w:rsidP="00EC0B69">
      <w:pPr>
        <w:spacing w:line="240" w:lineRule="auto"/>
        <w:rPr>
          <w:sz w:val="24"/>
          <w:szCs w:val="24"/>
        </w:rPr>
      </w:pPr>
      <w:r w:rsidRPr="00EC0B69">
        <w:rPr>
          <w:sz w:val="24"/>
          <w:szCs w:val="24"/>
        </w:rPr>
        <w:t xml:space="preserve">Wszystkie kryteria ustawowe są równoważne, dla potrzeb rekrutacji każdemu z tych kryteriów nadano wartość 100 pkt. </w:t>
      </w:r>
    </w:p>
    <w:p w14:paraId="46D35947" w14:textId="2CF93EEC" w:rsidR="00C42AB6" w:rsidRPr="00EC0B69" w:rsidRDefault="005D0DD9" w:rsidP="00EC0B69">
      <w:pPr>
        <w:spacing w:line="240" w:lineRule="auto"/>
        <w:rPr>
          <w:rFonts w:cstheme="minorHAnsi"/>
          <w:sz w:val="24"/>
        </w:rPr>
      </w:pPr>
      <w:r w:rsidRPr="00EC0B69">
        <w:rPr>
          <w:rFonts w:cstheme="minorHAnsi"/>
          <w:sz w:val="24"/>
        </w:rPr>
        <w:t>W przypadku równorzędnych wyników uzyskanych na pierwszym etapie postępowania rekrutacyjnego lub jeżeli po jego zakończeniu przedszkole/</w:t>
      </w:r>
      <w:r w:rsidR="00CA0B59" w:rsidRPr="00EC0B69">
        <w:rPr>
          <w:rFonts w:cstheme="minorHAnsi"/>
          <w:sz w:val="24"/>
        </w:rPr>
        <w:t xml:space="preserve">oddział przedszkolny w </w:t>
      </w:r>
      <w:r w:rsidRPr="00EC0B69">
        <w:rPr>
          <w:rFonts w:cstheme="minorHAnsi"/>
          <w:sz w:val="24"/>
        </w:rPr>
        <w:t>szko</w:t>
      </w:r>
      <w:r w:rsidR="00CA0B59" w:rsidRPr="00EC0B69">
        <w:rPr>
          <w:rFonts w:cstheme="minorHAnsi"/>
          <w:sz w:val="24"/>
        </w:rPr>
        <w:t>le</w:t>
      </w:r>
      <w:r w:rsidRPr="00EC0B69">
        <w:rPr>
          <w:rFonts w:cstheme="minorHAnsi"/>
          <w:sz w:val="24"/>
        </w:rPr>
        <w:t xml:space="preserve"> nadal dysponuje wolnymi miejscami, na drugim etapie brane są pod uwagę kryteria lokalne, określone w uchwale</w:t>
      </w:r>
      <w:r w:rsidR="00CA0B59" w:rsidRPr="00EC0B69">
        <w:rPr>
          <w:rFonts w:cstheme="minorHAnsi"/>
          <w:sz w:val="24"/>
        </w:rPr>
        <w:t xml:space="preserve"> </w:t>
      </w:r>
      <w:r w:rsidR="00DA156F" w:rsidRPr="00EC0B69">
        <w:rPr>
          <w:rFonts w:cstheme="minorHAnsi"/>
          <w:sz w:val="24"/>
        </w:rPr>
        <w:t xml:space="preserve">nr XLVI/345/21 </w:t>
      </w:r>
      <w:r w:rsidR="00CA0B59" w:rsidRPr="00EC0B69">
        <w:rPr>
          <w:rFonts w:cstheme="minorHAnsi"/>
          <w:sz w:val="24"/>
        </w:rPr>
        <w:t xml:space="preserve">Rady Miejskiej w Aleksandrowie Łódzkim </w:t>
      </w:r>
      <w:r w:rsidR="00DA156F" w:rsidRPr="00EC0B69">
        <w:rPr>
          <w:rFonts w:cstheme="minorHAnsi"/>
          <w:sz w:val="24"/>
        </w:rPr>
        <w:t xml:space="preserve">z dnia </w:t>
      </w:r>
      <w:r w:rsidR="0028209C" w:rsidRPr="00EC0B69">
        <w:rPr>
          <w:rFonts w:cstheme="minorHAnsi"/>
          <w:sz w:val="24"/>
        </w:rPr>
        <w:t xml:space="preserve">16 grudnia 2021 r. w sprawie określenia kryteriów drugiego etapu postępowania </w:t>
      </w:r>
      <w:r w:rsidR="0028209C" w:rsidRPr="00EC0B69">
        <w:rPr>
          <w:rFonts w:cstheme="minorHAnsi"/>
          <w:sz w:val="24"/>
        </w:rPr>
        <w:lastRenderedPageBreak/>
        <w:t>rekrutacyjnego, na wolne miejsca do publicznych przedszkoli  i oddziałów przedszkolnych przy szkołach, dla których Gmina Aleksandrów Łódzki jest organem prowadzącym</w:t>
      </w:r>
      <w:r w:rsidR="00CA0B59" w:rsidRPr="00EC0B69">
        <w:rPr>
          <w:rFonts w:cstheme="minorHAnsi"/>
          <w:sz w:val="24"/>
        </w:rPr>
        <w:t xml:space="preserve"> </w:t>
      </w:r>
      <w:r w:rsidR="00103C06" w:rsidRPr="00EC0B69">
        <w:rPr>
          <w:rFonts w:cstheme="minorHAnsi"/>
          <w:sz w:val="24"/>
        </w:rPr>
        <w:t>(</w:t>
      </w:r>
      <w:r w:rsidR="0009583D" w:rsidRPr="00EC0B69">
        <w:rPr>
          <w:rFonts w:cstheme="minorHAnsi"/>
          <w:sz w:val="24"/>
        </w:rPr>
        <w:t>załącznik</w:t>
      </w:r>
      <w:r w:rsidR="00103C06" w:rsidRPr="00EC0B69">
        <w:rPr>
          <w:rFonts w:cstheme="minorHAnsi"/>
          <w:sz w:val="24"/>
        </w:rPr>
        <w:t xml:space="preserve"> kryteria)</w:t>
      </w:r>
      <w:r w:rsidR="000C4A06" w:rsidRPr="00EC0B69">
        <w:rPr>
          <w:rFonts w:cstheme="minorHAnsi"/>
          <w:sz w:val="24"/>
        </w:rPr>
        <w:t>.</w:t>
      </w:r>
    </w:p>
    <w:p w14:paraId="7779F024" w14:textId="61F06EF1" w:rsidR="000C4A06" w:rsidRPr="00EC0B69" w:rsidRDefault="000C4A06" w:rsidP="000C4A06">
      <w:pPr>
        <w:pStyle w:val="NormalnyWeb"/>
        <w:rPr>
          <w:rFonts w:asciiTheme="minorHAnsi" w:hAnsiTheme="minorHAnsi" w:cstheme="minorHAnsi"/>
          <w:b/>
          <w:bCs/>
        </w:rPr>
      </w:pPr>
      <w:r w:rsidRPr="00EC0B69">
        <w:rPr>
          <w:rFonts w:asciiTheme="minorHAnsi" w:hAnsiTheme="minorHAnsi" w:cstheme="minorHAnsi"/>
        </w:rPr>
        <w:t xml:space="preserve">Wśród samorządowych kryteriów rekrutacji, obowiązuje kryterium dochodu na osobę w rodzinie dziecka. </w:t>
      </w:r>
      <w:r w:rsidRPr="00EC0B69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Kryterium dochodu na osobę w rodzinie kandydata jest szczególnie istotnym w sytuacji, gdy liczba kandydatów z taką samą liczbą punktów ubiegających się o przyjęcie do danej placówki jest wyższa niż liczba wolnych miejsc. </w:t>
      </w:r>
    </w:p>
    <w:p w14:paraId="7D6B054B" w14:textId="5E4056BD" w:rsidR="00BC5F84" w:rsidRDefault="00BC5F84" w:rsidP="00EC0B69">
      <w:pPr>
        <w:spacing w:line="240" w:lineRule="auto"/>
        <w:rPr>
          <w:rFonts w:cstheme="minorHAnsi"/>
          <w:sz w:val="24"/>
          <w:szCs w:val="24"/>
        </w:rPr>
      </w:pPr>
      <w:r w:rsidRPr="00EC0B69">
        <w:rPr>
          <w:rFonts w:cstheme="minorHAnsi"/>
          <w:sz w:val="24"/>
          <w:szCs w:val="24"/>
        </w:rPr>
        <w:t>Komisja rekrutacyjna podaje do publicznej wiadomości wyniki postępowania rekrutacyjnego, w formie listy kandydatów zakwalifikowanych i niezakwalifikowanych do przyjęcia. Wyniki rekrutacji można sprawdzić w placówce pierwszego wyboru lub logując się na stronie elektronicznej rekrutacji do przedszkola/oddziału przedszkolnego w szkole podstawowej.</w:t>
      </w:r>
    </w:p>
    <w:p w14:paraId="01B0814E" w14:textId="022C0C0D" w:rsidR="00EC0B69" w:rsidRPr="00EC0B69" w:rsidRDefault="00EC0B69" w:rsidP="002E674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 w:bidi="ar-SA"/>
        </w:rPr>
      </w:pPr>
      <w:r w:rsidRPr="00EC0B69">
        <w:rPr>
          <w:rFonts w:eastAsia="Times New Roman" w:cstheme="minorHAnsi"/>
          <w:sz w:val="24"/>
          <w:szCs w:val="24"/>
          <w:lang w:eastAsia="pl-PL" w:bidi="ar-SA"/>
        </w:rPr>
        <w:t>Rodzice dzieci zakwalifikowanych do przyjęcia potwierdzają, w terminie określonym w harmonogramie, wolę zapisu dziecka</w:t>
      </w:r>
      <w:r w:rsidRPr="002E6741">
        <w:rPr>
          <w:rFonts w:eastAsia="Times New Roman" w:cstheme="minorHAnsi"/>
          <w:sz w:val="24"/>
          <w:szCs w:val="24"/>
          <w:lang w:eastAsia="pl-PL" w:bidi="ar-SA"/>
        </w:rPr>
        <w:t xml:space="preserve"> </w:t>
      </w:r>
      <w:r w:rsidRPr="00EC0B69">
        <w:rPr>
          <w:rFonts w:eastAsia="Times New Roman" w:cstheme="minorHAnsi"/>
          <w:sz w:val="24"/>
          <w:szCs w:val="24"/>
          <w:lang w:eastAsia="pl-PL" w:bidi="ar-SA"/>
        </w:rPr>
        <w:t xml:space="preserve">elektronicznie </w:t>
      </w:r>
      <w:r w:rsidRPr="00EC0B69">
        <w:rPr>
          <w:rFonts w:eastAsia="Times New Roman" w:cstheme="minorHAnsi"/>
          <w:color w:val="2B2A29"/>
          <w:sz w:val="24"/>
          <w:szCs w:val="24"/>
          <w:shd w:val="clear" w:color="auto" w:fill="FEFEFE"/>
          <w:lang w:eastAsia="pl-PL" w:bidi="ar-SA"/>
        </w:rPr>
        <w:t xml:space="preserve">– </w:t>
      </w:r>
      <w:r w:rsidRPr="00EC0B69">
        <w:rPr>
          <w:rFonts w:eastAsia="Times New Roman" w:cstheme="minorHAnsi"/>
          <w:sz w:val="24"/>
          <w:szCs w:val="24"/>
          <w:lang w:eastAsia="pl-PL" w:bidi="ar-SA"/>
        </w:rPr>
        <w:t>w systemie informatycznym</w:t>
      </w:r>
      <w:r w:rsidRPr="00EC0B69">
        <w:rPr>
          <w:rFonts w:eastAsia="Times New Roman" w:cstheme="minorHAnsi"/>
          <w:color w:val="2B2A29"/>
          <w:sz w:val="24"/>
          <w:szCs w:val="24"/>
          <w:shd w:val="clear" w:color="auto" w:fill="FEFEFE"/>
          <w:lang w:eastAsia="pl-PL" w:bidi="ar-SA"/>
        </w:rPr>
        <w:t>.</w:t>
      </w:r>
    </w:p>
    <w:p w14:paraId="6B5D509F" w14:textId="37A03143" w:rsidR="00EC0B69" w:rsidRPr="00EC0B69" w:rsidRDefault="00EC0B69" w:rsidP="002E674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 w:bidi="ar-SA"/>
        </w:rPr>
      </w:pPr>
      <w:r w:rsidRPr="00EC0B69">
        <w:rPr>
          <w:rFonts w:eastAsia="Times New Roman" w:cstheme="minorHAnsi"/>
          <w:sz w:val="24"/>
          <w:szCs w:val="24"/>
          <w:lang w:eastAsia="pl-PL" w:bidi="ar-SA"/>
        </w:rPr>
        <w:t xml:space="preserve">Komisja rekrutacyjna przyjmuje dziecko do danego przedszkola lub </w:t>
      </w:r>
      <w:r w:rsidRPr="002E6741">
        <w:rPr>
          <w:rFonts w:eastAsia="Times New Roman" w:cstheme="minorHAnsi"/>
          <w:sz w:val="24"/>
          <w:szCs w:val="24"/>
          <w:lang w:eastAsia="pl-PL" w:bidi="ar-SA"/>
        </w:rPr>
        <w:t>oddziału przedszkolnego</w:t>
      </w:r>
      <w:r w:rsidRPr="00EC0B69">
        <w:rPr>
          <w:rFonts w:eastAsia="Times New Roman" w:cstheme="minorHAnsi"/>
          <w:sz w:val="24"/>
          <w:szCs w:val="24"/>
          <w:lang w:eastAsia="pl-PL" w:bidi="ar-SA"/>
        </w:rPr>
        <w:t xml:space="preserve">, jeżeli zostało zakwalifikowane do przyjęcia i rodzice potwierdzili wolę zapisu, oraz podaje do publicznej wiadomości listę kandydatów przyjętych i nieprzyjętych do danego przedszkola lub </w:t>
      </w:r>
      <w:r w:rsidR="0036251A" w:rsidRPr="002E6741">
        <w:rPr>
          <w:rFonts w:eastAsia="Times New Roman" w:cstheme="minorHAnsi"/>
          <w:sz w:val="24"/>
          <w:szCs w:val="24"/>
          <w:lang w:eastAsia="pl-PL" w:bidi="ar-SA"/>
        </w:rPr>
        <w:t>oddziału przedszkolnego zgodnie z harmonogramem</w:t>
      </w:r>
      <w:r w:rsidRPr="00EC0B69">
        <w:rPr>
          <w:rFonts w:eastAsia="Times New Roman" w:cstheme="minorHAnsi"/>
          <w:sz w:val="24"/>
          <w:szCs w:val="24"/>
          <w:lang w:eastAsia="pl-PL" w:bidi="ar-SA"/>
        </w:rPr>
        <w:t>.</w:t>
      </w:r>
    </w:p>
    <w:p w14:paraId="70FB67BA" w14:textId="77777777" w:rsidR="00BC5F84" w:rsidRPr="00EC0B69" w:rsidRDefault="00BC5F84" w:rsidP="00EC0B69">
      <w:pPr>
        <w:spacing w:line="240" w:lineRule="auto"/>
        <w:rPr>
          <w:rFonts w:cstheme="minorHAnsi"/>
        </w:rPr>
      </w:pPr>
      <w:r w:rsidRPr="00EC0B69">
        <w:rPr>
          <w:rStyle w:val="bold"/>
          <w:rFonts w:cstheme="minorHAnsi"/>
          <w:b/>
          <w:bCs/>
        </w:rPr>
        <w:t>Rodzice dzieci, które nie zostały przyjęte mogą:</w:t>
      </w:r>
    </w:p>
    <w:p w14:paraId="77C72D2C" w14:textId="7F56E8DE" w:rsidR="00BC5F84" w:rsidRPr="00EC0B69" w:rsidRDefault="00BC5F84" w:rsidP="00EC0B69">
      <w:pPr>
        <w:spacing w:line="240" w:lineRule="auto"/>
        <w:rPr>
          <w:rFonts w:cstheme="minorHAnsi"/>
        </w:rPr>
      </w:pPr>
      <w:r w:rsidRPr="00EC0B69">
        <w:rPr>
          <w:rFonts w:cstheme="minorHAnsi"/>
        </w:rPr>
        <w:t xml:space="preserve">- wnioskować do komisji rekrutacyjnej o sporządzenie uzasadnienia odmowy przyjęcia dziecka do przedszkola w terminie </w:t>
      </w:r>
      <w:r w:rsidR="00AE6803">
        <w:rPr>
          <w:rFonts w:cstheme="minorHAnsi"/>
        </w:rPr>
        <w:t>3</w:t>
      </w:r>
      <w:r w:rsidRPr="00EC0B69">
        <w:rPr>
          <w:rFonts w:cstheme="minorHAnsi"/>
        </w:rPr>
        <w:t xml:space="preserve"> dni od dnia podania do publicznej wiadomości listy dzieci przyjętych  i nieprzyjętych.</w:t>
      </w:r>
    </w:p>
    <w:p w14:paraId="2F1CF2B0" w14:textId="179AE1DF" w:rsidR="00BC5F84" w:rsidRPr="00EC0B69" w:rsidRDefault="00BC5F84" w:rsidP="00EC0B69">
      <w:pPr>
        <w:spacing w:line="240" w:lineRule="auto"/>
        <w:rPr>
          <w:rFonts w:cstheme="minorHAnsi"/>
        </w:rPr>
      </w:pPr>
      <w:r w:rsidRPr="00EC0B69">
        <w:rPr>
          <w:rFonts w:cstheme="minorHAnsi"/>
        </w:rPr>
        <w:t xml:space="preserve">- wnieść do dyrektora przedszkola/szkoły odwołanie od rozstrzygnięcia komisji rekrutacyjnej w terminie </w:t>
      </w:r>
      <w:r w:rsidR="00AE6803">
        <w:rPr>
          <w:rFonts w:cstheme="minorHAnsi"/>
        </w:rPr>
        <w:t>3</w:t>
      </w:r>
      <w:r w:rsidRPr="00EC0B69">
        <w:rPr>
          <w:rFonts w:cstheme="minorHAnsi"/>
        </w:rPr>
        <w:t xml:space="preserve"> dni od dnia otrzymania uzasadnienia</w:t>
      </w:r>
    </w:p>
    <w:p w14:paraId="04970D9A" w14:textId="4F2C5E10" w:rsidR="00BC5F84" w:rsidRPr="00EC0B69" w:rsidRDefault="00BC5F84" w:rsidP="00EC0B69">
      <w:pPr>
        <w:spacing w:line="240" w:lineRule="auto"/>
        <w:rPr>
          <w:rFonts w:cstheme="minorHAnsi"/>
        </w:rPr>
      </w:pPr>
      <w:r w:rsidRPr="00EC0B69">
        <w:rPr>
          <w:rFonts w:cstheme="minorHAnsi"/>
        </w:rPr>
        <w:t xml:space="preserve">- na rozstrzygnięcie dyrektora przedszkola/szkoły służy skarga do sądu administracyjnego. </w:t>
      </w:r>
    </w:p>
    <w:p w14:paraId="74216BB8" w14:textId="77777777" w:rsidR="00EC0B69" w:rsidRPr="002235D6" w:rsidRDefault="00EC0B69" w:rsidP="00BC5F84">
      <w:pPr>
        <w:rPr>
          <w:sz w:val="24"/>
        </w:rPr>
      </w:pPr>
    </w:p>
    <w:p w14:paraId="31F1813F" w14:textId="77777777" w:rsidR="00666A9C" w:rsidRPr="002235D6" w:rsidRDefault="00666A9C" w:rsidP="00EC0B69">
      <w:pPr>
        <w:spacing w:line="240" w:lineRule="auto"/>
        <w:rPr>
          <w:sz w:val="24"/>
        </w:rPr>
      </w:pPr>
      <w:r w:rsidRPr="002235D6">
        <w:rPr>
          <w:sz w:val="24"/>
        </w:rPr>
        <w:t>Jeżeli po przeprowadzeniu postępowania rekrutacyjnego przedszkole/oddział przedszkolny w szkole podstawowej nadal dysponuje wolnymi miejscami, dyrektor przedszkola/szkoły przeprowadza postępowanie uzupełniające w terminach określonych w harmonogramie.</w:t>
      </w:r>
    </w:p>
    <w:p w14:paraId="18F81F7D" w14:textId="1A1CD18E" w:rsidR="00666A9C" w:rsidRDefault="00666A9C">
      <w:pPr>
        <w:rPr>
          <w:sz w:val="24"/>
        </w:rPr>
      </w:pPr>
    </w:p>
    <w:p w14:paraId="5E9FFE04" w14:textId="3AE0B998" w:rsidR="00EC0B69" w:rsidRDefault="00EC0B69">
      <w:pPr>
        <w:rPr>
          <w:sz w:val="24"/>
        </w:rPr>
      </w:pPr>
    </w:p>
    <w:p w14:paraId="5A3CC366" w14:textId="68210F52" w:rsidR="00EC0B69" w:rsidRDefault="00EC0B69">
      <w:pPr>
        <w:rPr>
          <w:sz w:val="24"/>
        </w:rPr>
      </w:pPr>
    </w:p>
    <w:p w14:paraId="5755B2E0" w14:textId="0DBC1F68" w:rsidR="00EC0B69" w:rsidRDefault="00EC0B69">
      <w:pPr>
        <w:rPr>
          <w:sz w:val="24"/>
        </w:rPr>
      </w:pPr>
    </w:p>
    <w:p w14:paraId="050D9F11" w14:textId="769C112F" w:rsidR="00EC0B69" w:rsidRDefault="00EC0B69">
      <w:pPr>
        <w:rPr>
          <w:sz w:val="24"/>
        </w:rPr>
      </w:pPr>
    </w:p>
    <w:p w14:paraId="5C4C3940" w14:textId="733D2BC8" w:rsidR="00EC0B69" w:rsidRDefault="00EC0B69">
      <w:pPr>
        <w:rPr>
          <w:sz w:val="24"/>
        </w:rPr>
      </w:pPr>
    </w:p>
    <w:p w14:paraId="0CC58834" w14:textId="1106DFC7" w:rsidR="00EC0B69" w:rsidRDefault="00EC0B69">
      <w:pPr>
        <w:rPr>
          <w:sz w:val="24"/>
        </w:rPr>
      </w:pPr>
    </w:p>
    <w:sectPr w:rsidR="00EC0B69" w:rsidSect="0057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B0F"/>
    <w:multiLevelType w:val="multilevel"/>
    <w:tmpl w:val="3AF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66949"/>
    <w:multiLevelType w:val="multilevel"/>
    <w:tmpl w:val="C5AA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81C96"/>
    <w:multiLevelType w:val="multilevel"/>
    <w:tmpl w:val="ADEA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C5E93"/>
    <w:multiLevelType w:val="multilevel"/>
    <w:tmpl w:val="DAF6A0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00A56"/>
    <w:multiLevelType w:val="multilevel"/>
    <w:tmpl w:val="5312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A53FA"/>
    <w:multiLevelType w:val="multilevel"/>
    <w:tmpl w:val="C598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74923"/>
    <w:multiLevelType w:val="multilevel"/>
    <w:tmpl w:val="F53C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84050"/>
    <w:multiLevelType w:val="multilevel"/>
    <w:tmpl w:val="F76EDE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5F22CB"/>
    <w:multiLevelType w:val="multilevel"/>
    <w:tmpl w:val="0538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1A100E"/>
    <w:multiLevelType w:val="multilevel"/>
    <w:tmpl w:val="2B72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84FA7"/>
    <w:multiLevelType w:val="multilevel"/>
    <w:tmpl w:val="040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D1547"/>
    <w:multiLevelType w:val="multilevel"/>
    <w:tmpl w:val="DF56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46A23"/>
    <w:multiLevelType w:val="multilevel"/>
    <w:tmpl w:val="334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40128"/>
    <w:multiLevelType w:val="multilevel"/>
    <w:tmpl w:val="14008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6"/>
    <w:lvlOverride w:ilvl="0">
      <w:startOverride w:val="2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59"/>
    <w:rsid w:val="000423F5"/>
    <w:rsid w:val="00042B25"/>
    <w:rsid w:val="000572B8"/>
    <w:rsid w:val="0009583D"/>
    <w:rsid w:val="000A487A"/>
    <w:rsid w:val="000A6F53"/>
    <w:rsid w:val="000B330F"/>
    <w:rsid w:val="000B7982"/>
    <w:rsid w:val="000C0FF1"/>
    <w:rsid w:val="000C4A06"/>
    <w:rsid w:val="000F45CE"/>
    <w:rsid w:val="00103C06"/>
    <w:rsid w:val="00113638"/>
    <w:rsid w:val="001279F1"/>
    <w:rsid w:val="00143A91"/>
    <w:rsid w:val="0014477E"/>
    <w:rsid w:val="00184BC1"/>
    <w:rsid w:val="0018740E"/>
    <w:rsid w:val="00190E6B"/>
    <w:rsid w:val="001A3389"/>
    <w:rsid w:val="001D48F3"/>
    <w:rsid w:val="001F10B2"/>
    <w:rsid w:val="001F5974"/>
    <w:rsid w:val="002041F6"/>
    <w:rsid w:val="002235D6"/>
    <w:rsid w:val="002339BA"/>
    <w:rsid w:val="00251F78"/>
    <w:rsid w:val="0028209C"/>
    <w:rsid w:val="002B0B3D"/>
    <w:rsid w:val="002B25AC"/>
    <w:rsid w:val="002B7502"/>
    <w:rsid w:val="002E6741"/>
    <w:rsid w:val="00354C65"/>
    <w:rsid w:val="0036251A"/>
    <w:rsid w:val="00374837"/>
    <w:rsid w:val="003771AD"/>
    <w:rsid w:val="0037731C"/>
    <w:rsid w:val="0039324E"/>
    <w:rsid w:val="003934BE"/>
    <w:rsid w:val="003C68BC"/>
    <w:rsid w:val="003C705D"/>
    <w:rsid w:val="004116BF"/>
    <w:rsid w:val="0042279C"/>
    <w:rsid w:val="00442E13"/>
    <w:rsid w:val="00460DDF"/>
    <w:rsid w:val="004C02AA"/>
    <w:rsid w:val="004C13AA"/>
    <w:rsid w:val="00527C89"/>
    <w:rsid w:val="0055309B"/>
    <w:rsid w:val="00555B13"/>
    <w:rsid w:val="00570E57"/>
    <w:rsid w:val="005B5B74"/>
    <w:rsid w:val="005D0DD9"/>
    <w:rsid w:val="005E34A5"/>
    <w:rsid w:val="0061230F"/>
    <w:rsid w:val="006348E0"/>
    <w:rsid w:val="006519A5"/>
    <w:rsid w:val="00657E80"/>
    <w:rsid w:val="00666A9C"/>
    <w:rsid w:val="006B3D50"/>
    <w:rsid w:val="006D6503"/>
    <w:rsid w:val="006E2ACF"/>
    <w:rsid w:val="006F1E30"/>
    <w:rsid w:val="0072631B"/>
    <w:rsid w:val="0073213C"/>
    <w:rsid w:val="00794FD7"/>
    <w:rsid w:val="007A23A9"/>
    <w:rsid w:val="007E0B9C"/>
    <w:rsid w:val="007E418E"/>
    <w:rsid w:val="007F4AF2"/>
    <w:rsid w:val="007F6DA1"/>
    <w:rsid w:val="0081014D"/>
    <w:rsid w:val="00810902"/>
    <w:rsid w:val="00811194"/>
    <w:rsid w:val="0084621D"/>
    <w:rsid w:val="00850D74"/>
    <w:rsid w:val="00852B6B"/>
    <w:rsid w:val="0089740D"/>
    <w:rsid w:val="008A6BD2"/>
    <w:rsid w:val="009057CE"/>
    <w:rsid w:val="0091546C"/>
    <w:rsid w:val="00937953"/>
    <w:rsid w:val="0096424D"/>
    <w:rsid w:val="009657AF"/>
    <w:rsid w:val="009A142C"/>
    <w:rsid w:val="009A5F9D"/>
    <w:rsid w:val="009D00F0"/>
    <w:rsid w:val="00A2570B"/>
    <w:rsid w:val="00A428C9"/>
    <w:rsid w:val="00AA476C"/>
    <w:rsid w:val="00AC69CD"/>
    <w:rsid w:val="00AC7CDB"/>
    <w:rsid w:val="00AE6803"/>
    <w:rsid w:val="00B16C11"/>
    <w:rsid w:val="00B4314E"/>
    <w:rsid w:val="00B54E1E"/>
    <w:rsid w:val="00B6257E"/>
    <w:rsid w:val="00B775A1"/>
    <w:rsid w:val="00BC5F84"/>
    <w:rsid w:val="00BD723D"/>
    <w:rsid w:val="00BE5936"/>
    <w:rsid w:val="00C42AB6"/>
    <w:rsid w:val="00C44B0D"/>
    <w:rsid w:val="00CA0B59"/>
    <w:rsid w:val="00CC17BB"/>
    <w:rsid w:val="00CC3ED6"/>
    <w:rsid w:val="00D1431C"/>
    <w:rsid w:val="00D36CB4"/>
    <w:rsid w:val="00D4595D"/>
    <w:rsid w:val="00D55D5E"/>
    <w:rsid w:val="00D6563F"/>
    <w:rsid w:val="00D703CA"/>
    <w:rsid w:val="00D9090E"/>
    <w:rsid w:val="00DA093A"/>
    <w:rsid w:val="00DA156F"/>
    <w:rsid w:val="00DA6323"/>
    <w:rsid w:val="00DE367B"/>
    <w:rsid w:val="00DF6B59"/>
    <w:rsid w:val="00E01CA2"/>
    <w:rsid w:val="00E04CD1"/>
    <w:rsid w:val="00E23278"/>
    <w:rsid w:val="00E25195"/>
    <w:rsid w:val="00E65AF5"/>
    <w:rsid w:val="00EC0B69"/>
    <w:rsid w:val="00EC1FE2"/>
    <w:rsid w:val="00EE2C27"/>
    <w:rsid w:val="00EE3210"/>
    <w:rsid w:val="00F33184"/>
    <w:rsid w:val="00F565FB"/>
    <w:rsid w:val="00F86DB5"/>
    <w:rsid w:val="00FA1A56"/>
    <w:rsid w:val="00FA752E"/>
    <w:rsid w:val="00FB0A7B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45CE"/>
  <w15:docId w15:val="{27BF3243-B4E8-4CDD-8A41-AE862B43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DDF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0D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0D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D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D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0D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0D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DDF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D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D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D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odstpw">
    <w:name w:val="No Spacing"/>
    <w:basedOn w:val="Normalny"/>
    <w:uiPriority w:val="1"/>
    <w:qFormat/>
    <w:rsid w:val="00460DD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60D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60DDF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0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0D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460D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DDF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DD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D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60D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460D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D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uiPriority w:val="11"/>
    <w:rsid w:val="00460D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460DDF"/>
    <w:rPr>
      <w:b/>
      <w:bCs/>
    </w:rPr>
  </w:style>
  <w:style w:type="character" w:styleId="Uwydatnienie">
    <w:name w:val="Emphasis"/>
    <w:uiPriority w:val="20"/>
    <w:qFormat/>
    <w:rsid w:val="00460D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460DD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60DDF"/>
    <w:pPr>
      <w:spacing w:before="200" w:after="0"/>
      <w:ind w:left="360" w:right="360"/>
    </w:pPr>
    <w:rPr>
      <w:i/>
      <w:iCs/>
      <w:lang w:val="en-US"/>
    </w:rPr>
  </w:style>
  <w:style w:type="character" w:customStyle="1" w:styleId="CytatZnak">
    <w:name w:val="Cytat Znak"/>
    <w:basedOn w:val="Domylnaczcionkaakapitu"/>
    <w:link w:val="Cytat"/>
    <w:uiPriority w:val="29"/>
    <w:rsid w:val="00460DD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0D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0DDF"/>
    <w:rPr>
      <w:b/>
      <w:bCs/>
      <w:i/>
      <w:iCs/>
    </w:rPr>
  </w:style>
  <w:style w:type="character" w:styleId="Wyrnieniedelikatne">
    <w:name w:val="Subtle Emphasis"/>
    <w:uiPriority w:val="19"/>
    <w:qFormat/>
    <w:rsid w:val="00460DDF"/>
    <w:rPr>
      <w:i/>
      <w:iCs/>
    </w:rPr>
  </w:style>
  <w:style w:type="character" w:styleId="Wyrnienieintensywne">
    <w:name w:val="Intense Emphasis"/>
    <w:uiPriority w:val="21"/>
    <w:qFormat/>
    <w:rsid w:val="00460DDF"/>
    <w:rPr>
      <w:b/>
      <w:bCs/>
    </w:rPr>
  </w:style>
  <w:style w:type="character" w:styleId="Odwoaniedelikatne">
    <w:name w:val="Subtle Reference"/>
    <w:uiPriority w:val="31"/>
    <w:qFormat/>
    <w:rsid w:val="00460DDF"/>
    <w:rPr>
      <w:smallCaps/>
    </w:rPr>
  </w:style>
  <w:style w:type="character" w:styleId="Odwoanieintensywne">
    <w:name w:val="Intense Reference"/>
    <w:uiPriority w:val="32"/>
    <w:qFormat/>
    <w:rsid w:val="00460DDF"/>
    <w:rPr>
      <w:smallCaps/>
      <w:spacing w:val="5"/>
      <w:u w:val="single"/>
    </w:rPr>
  </w:style>
  <w:style w:type="character" w:styleId="Tytuksiki">
    <w:name w:val="Book Title"/>
    <w:uiPriority w:val="33"/>
    <w:qFormat/>
    <w:rsid w:val="00460DD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0DDF"/>
    <w:pPr>
      <w:outlineLvl w:val="9"/>
    </w:pPr>
    <w:rPr>
      <w:lang w:val="pl-PL"/>
    </w:rPr>
  </w:style>
  <w:style w:type="paragraph" w:styleId="NormalnyWeb">
    <w:name w:val="Normal (Web)"/>
    <w:basedOn w:val="Normalny"/>
    <w:uiPriority w:val="99"/>
    <w:unhideWhenUsed/>
    <w:rsid w:val="0011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Zawartotabeli">
    <w:name w:val="Zawartość tabeli"/>
    <w:basedOn w:val="Normalny"/>
    <w:rsid w:val="0039324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9324E"/>
    <w:rPr>
      <w:color w:val="0000FF"/>
      <w:u w:val="single"/>
    </w:rPr>
  </w:style>
  <w:style w:type="character" w:customStyle="1" w:styleId="telephone">
    <w:name w:val="telephone"/>
    <w:basedOn w:val="Domylnaczcionkaakapitu"/>
    <w:rsid w:val="0089740D"/>
  </w:style>
  <w:style w:type="character" w:customStyle="1" w:styleId="skgd">
    <w:name w:val="skgd"/>
    <w:basedOn w:val="Domylnaczcionkaakapitu"/>
    <w:rsid w:val="00EC1FE2"/>
  </w:style>
  <w:style w:type="character" w:customStyle="1" w:styleId="outpostname">
    <w:name w:val="outpost_name"/>
    <w:basedOn w:val="Domylnaczcionkaakapitu"/>
    <w:rsid w:val="001F10B2"/>
  </w:style>
  <w:style w:type="paragraph" w:customStyle="1" w:styleId="type-and-kind">
    <w:name w:val="type-and-kind"/>
    <w:basedOn w:val="Normalny"/>
    <w:rsid w:val="001F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outposttype">
    <w:name w:val="outpost_type"/>
    <w:basedOn w:val="Domylnaczcionkaakapitu"/>
    <w:rsid w:val="001F10B2"/>
  </w:style>
  <w:style w:type="character" w:customStyle="1" w:styleId="outpostkind">
    <w:name w:val="outpost_kind"/>
    <w:basedOn w:val="Domylnaczcionkaakapitu"/>
    <w:rsid w:val="001F10B2"/>
  </w:style>
  <w:style w:type="paragraph" w:customStyle="1" w:styleId="address">
    <w:name w:val="address"/>
    <w:basedOn w:val="Normalny"/>
    <w:rsid w:val="001F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state">
    <w:name w:val="state"/>
    <w:basedOn w:val="Domylnaczcionkaakapitu"/>
    <w:rsid w:val="001F10B2"/>
  </w:style>
  <w:style w:type="character" w:customStyle="1" w:styleId="district">
    <w:name w:val="district"/>
    <w:basedOn w:val="Domylnaczcionkaakapitu"/>
    <w:rsid w:val="001F10B2"/>
  </w:style>
  <w:style w:type="character" w:customStyle="1" w:styleId="commune">
    <w:name w:val="commune"/>
    <w:basedOn w:val="Domylnaczcionkaakapitu"/>
    <w:rsid w:val="001F10B2"/>
  </w:style>
  <w:style w:type="character" w:customStyle="1" w:styleId="location">
    <w:name w:val="location"/>
    <w:basedOn w:val="Domylnaczcionkaakapitu"/>
    <w:rsid w:val="001F10B2"/>
  </w:style>
  <w:style w:type="character" w:customStyle="1" w:styleId="street">
    <w:name w:val="street"/>
    <w:basedOn w:val="Domylnaczcionkaakapitu"/>
    <w:rsid w:val="001F10B2"/>
  </w:style>
  <w:style w:type="character" w:customStyle="1" w:styleId="nr">
    <w:name w:val="nr"/>
    <w:basedOn w:val="Domylnaczcionkaakapitu"/>
    <w:rsid w:val="001F10B2"/>
  </w:style>
  <w:style w:type="character" w:customStyle="1" w:styleId="postal-code">
    <w:name w:val="postal-code"/>
    <w:basedOn w:val="Domylnaczcionkaakapitu"/>
    <w:rsid w:val="001F10B2"/>
  </w:style>
  <w:style w:type="paragraph" w:customStyle="1" w:styleId="contact">
    <w:name w:val="contact"/>
    <w:basedOn w:val="Normalny"/>
    <w:rsid w:val="001F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email">
    <w:name w:val="email"/>
    <w:basedOn w:val="Domylnaczcionkaakapitu"/>
    <w:rsid w:val="001F10B2"/>
  </w:style>
  <w:style w:type="character" w:customStyle="1" w:styleId="www">
    <w:name w:val="www"/>
    <w:basedOn w:val="Domylnaczcionkaakapitu"/>
    <w:rsid w:val="001F10B2"/>
  </w:style>
  <w:style w:type="paragraph" w:customStyle="1" w:styleId="left">
    <w:name w:val="left"/>
    <w:basedOn w:val="Normalny"/>
    <w:rsid w:val="001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pagespeed501306668">
    <w:name w:val="page_speed_501306668"/>
    <w:basedOn w:val="Normalny"/>
    <w:rsid w:val="001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customStyle="1" w:styleId="pagespeed1952819874">
    <w:name w:val="page_speed_1952819874"/>
    <w:basedOn w:val="Normalny"/>
    <w:rsid w:val="001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field">
    <w:name w:val="field"/>
    <w:basedOn w:val="Domylnaczcionkaakapitu"/>
    <w:rsid w:val="002041F6"/>
  </w:style>
  <w:style w:type="paragraph" w:customStyle="1" w:styleId="text-align-center">
    <w:name w:val="text-align-center"/>
    <w:basedOn w:val="Normalny"/>
    <w:rsid w:val="0020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character" w:customStyle="1" w:styleId="file">
    <w:name w:val="file"/>
    <w:basedOn w:val="Domylnaczcionkaakapitu"/>
    <w:rsid w:val="002041F6"/>
  </w:style>
  <w:style w:type="character" w:customStyle="1" w:styleId="bold">
    <w:name w:val="bold"/>
    <w:basedOn w:val="Domylnaczcionkaakapitu"/>
    <w:rsid w:val="009057CE"/>
  </w:style>
  <w:style w:type="character" w:styleId="Odwoaniedokomentarza">
    <w:name w:val="annotation reference"/>
    <w:basedOn w:val="Domylnaczcionkaakapitu"/>
    <w:uiPriority w:val="99"/>
    <w:semiHidden/>
    <w:unhideWhenUsed/>
    <w:rsid w:val="00905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7CE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7CE"/>
    <w:rPr>
      <w:rFonts w:ascii="Calibri" w:eastAsia="Calibri" w:hAnsi="Calibri" w:cs="Times New Roman"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7CE"/>
    <w:rPr>
      <w:rFonts w:ascii="Tahoma" w:hAnsi="Tahoma" w:cs="Tahoma"/>
      <w:sz w:val="16"/>
      <w:szCs w:val="16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422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4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69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3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1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ksandrowlodzki.rekrutacje.edu.pl" TargetMode="External"/><Relationship Id="rId5" Type="http://schemas.openxmlformats.org/officeDocument/2006/relationships/hyperlink" Target="https://aleksandrowlodzki.bip.net.pl/index.php?p=document&amp;action=show&amp;id=26160&amp;bar_id=21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Uzytkownik</cp:lastModifiedBy>
  <cp:revision>2</cp:revision>
  <cp:lastPrinted>2022-01-24T12:01:00Z</cp:lastPrinted>
  <dcterms:created xsi:type="dcterms:W3CDTF">2025-02-06T09:10:00Z</dcterms:created>
  <dcterms:modified xsi:type="dcterms:W3CDTF">2025-02-06T09:10:00Z</dcterms:modified>
</cp:coreProperties>
</file>